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piją dwa razy mniej wody niż Europejczycy, a prawie co czwarty wybiera ją z plastiku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Polaków nadal nie przyjmuje zalecanej dawki spożycia wody na dobę. Z najnowszego badania przeprowadzonego przez firmę Waterdrop w regionie Europy Środkowo-Wschodniej, wynika, że 46,1 proc. Polaków spożywa jej zaledwie około 1 litra dziennie. Jedynie 31,7 proc. respondentów wybiera 2 litry. Natomiast aż 22,2 proc. ankietowanych pije do dwóch szklanek wody. Tak niewielką ilość spożywa u nas prawie dwa razy więcej osób niż w europejskich krajach, w których odbyło się badanie. Jednocześnie, w Polsce aż 65,4 proc. wybiera wodę filtrowaną lub z kranu, a 23,6 proc. respondentów preferuje plastikowe butelki.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nawodnienie jest niezbędne dla prawidłowego funkcjonowania organizmu. Jednak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na zlecenie Stowarzyszenia „Woda w Domu i w Biurze”, co dziesiąty Polak nie pije wody, a ponad 80 proc. z nas spożywa jej za mało. Z kolei według najnowszej publikacji amerykańscy naukowcy z National Institutes of Health,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udowodnili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że odpowiednie nawodnienie wiąże się z mniejszym ryzykiem niewydolności serca</w:t>
      </w:r>
      <w:r>
        <w:rPr>
          <w:rFonts w:ascii="calibri" w:hAnsi="calibri" w:eastAsia="calibri" w:cs="calibri"/>
          <w:sz w:val="24"/>
          <w:szCs w:val="24"/>
        </w:rPr>
        <w:t xml:space="preserve">. W Polsce na tę chorobę cierpi około 1 miliona Polaków.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choroby układu sercowo-naczyniowego to najczęstsza przyczyna zgonów w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2/3 Polaków nawadnia się za mało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Europejskiego urzędu do spraw Bezpieczeństwa Żywności, dorosła kobieta powinna pić przynajmniej 2 litry na dzień, a mężczyzna 2,5 litra. Firma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postanowiła sprawdzić najnowsze dane na temat tego, ile Polacy oraz mieszkańcy innych europejskich krajów spożywają wody. Badanie wykazało, że 13,7 proc. osób, spożywa dwie szklanki wody dziennie, a </w:t>
      </w:r>
      <w:r>
        <w:rPr>
          <w:rFonts w:ascii="calibri" w:hAnsi="calibri" w:eastAsia="calibri" w:cs="calibri"/>
          <w:sz w:val="24"/>
          <w:szCs w:val="24"/>
          <w:b/>
        </w:rPr>
        <w:t xml:space="preserve">aż 8,5 proc. pije mniej niż dwie szklanki.</w:t>
      </w:r>
      <w:r>
        <w:rPr>
          <w:rFonts w:ascii="calibri" w:hAnsi="calibri" w:eastAsia="calibri" w:cs="calibri"/>
          <w:sz w:val="24"/>
          <w:szCs w:val="24"/>
        </w:rPr>
        <w:t xml:space="preserve"> Wyniki ankiety wskazują również na to, że nad Wisłą spożywa się najmniej wody na tle innych badanych państw. Dla porównania, w innych krajach odsetek osób spożywających jej tak mało jest o wiele niższy. W Słowacji wynosi 14,78 proc., w Rumunii 12,5 proc., w Czechach 9,9 proc. i na Węgrzech 9,3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Rumuni wolą wodę z plastiku, Czesi z kranu lub filtrowaną, a w Polsce preferencje są bardziej różnorodne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 zanieczyszcza obecnie nawet najbardziej odległe miejsca na naszej planecie. Dostał się on już do głębin mórz, lasów, na szczyty Alp oraz do arktycznego lodu. Każdego roku około 8 mln ton plastiku trafia do oceanów. Naukowcy z Uniwersytetu w Newcastle w Australii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udowodnili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do organizmu każdego człowieka trafia około pięciu gramów mikroplastiku tygodniowo, czyli tyle ile waży karta kredytowa. To, w czym spożywamy płyny, jest więc dzisiaj kluczowe dla całego środowiska.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Waterdrop zapytała respondentów również o to, jaki rodzaj wody piją. Z przeprowadzonej ankiety wynika, że aż 65,4 proc. Polaków wybiera wodę z kranu lub filtrowaną. Natomiast 23,6 proc. pije z plastikowych opakowań, równocześnie 9,3 proc. preferuje ją ze szklanych butelek. Warto zaznaczyć, że 1,7 proc. wybiera inne opakowania. Co ciekawe w Czechach aż 84,6 proc. badanych korzysta z wody filtrowanej lub z kranu, a w Rumunii jedynie 46,8 proc. Najwięcej z plastikowych butelek pije się również w Rumunii - 41,8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Polaków preferuje szklane butelki na wodę ze względu na ekologię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Wyniki badania przeprowadzonego przez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ukazują również zróżnicowanie preferencji w zakresie pojemników na wodę. Aż 52,8 proc. badanych Polaków deklaruje, że sięga po butelki szklane, wybierając klasyczne i ekologiczne rozwiązanie. Natomiast 26,5 proc. ankietowanych korzysta z pojemników ze stali nierdzewnej, doceniając ich trwałość i możliwość wielokrotnego użycia. Pozostałe 20,8 proc. osób preferuje inne typy pojemników na wodę. Co ciekawe szklane butelki najczęściej wybierają Słowacy, czyli aż 72 proc. respondentów. Jeśli chodzi o rozmiar butelki, dominującym w Polsce wyborem okazała się pojemność 600 ml, którą preferuje aż 58,9 proc. badanych. 22,4 proc. respondentów korzysta z butelek o pojemności 1 litra, natomiast 13,7 proc. decyduje się na mniejsze, takie jak 400 ml. Tylko 5,1 proc. badanych sięga natomiast po butelki większe niż 1 litrowe.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Picie wody z kranu uruchamia całą falę oszczędności – dla portfela, zdrowia i środowiska. To jedno z najłatwiejszych do wdrożenia w życie ekologicznych wyzwań, które szybko przyniesie efekty. Dzięki kranówce tylko jedna osoba zużywa co najmniej 20 kilogramów mniej plastiku rocznie i nie wydaje około 1000 złotych na wodę w butelkach. Cieszę się, że jest coraz więcej kampanii edukacyjnych promujących picie wody z kranu i skutecznie walczących z mitami dotyczącymi jej jakości. To ma ogromny wpływ na budowanie ekologicznej świadomości i zmianę nawyków. Sama zachęcam szkoły, urzędy, hotele, restauracje do serwowania kranówki. W wielu krajach taka oferta jest dla klientów niezwykle popularnym rozwiązaniem, z którego chętnie korzystają. Liczę na to, że niebawem woda z kranu będzie naturalnym wyborem dla większości i wielorazowa butelka czy bidon staną się nieodłącznym elementem codziennej stylizacji każdego z nas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Sylwia Majcher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ekspertka ds. ekologii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, dba o to, aby w przyszłości stać się ekologicznym liderem w branży napojów. Ambasadorem oraz inwestorem marki jest uznany tenisista Novak Djoković. Firma promuje idee odpowiedniego nawodnienia oraz świata bez plastiku. Marka oferuje szklane butelki wielokrotnego użytku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na grupie 671 osób w dniu 31.07.2023. Ankietowani to osoby w wieku - mniej niż 18 lat (0,9 proc.) 18-24 lata (10,1 proc.), 25-34 lata (41,8 proc.) 35-44 lata (31,9 proc.) 45-54 lata (12,4 proc.) oraz 55 lat i więcej (2,8 proc.). 90,1 proc. respondentów to kobiety, a 9,6 proc. to mężczyźni.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marka, która powstała w 2016 roku w Austrii, obecnie działa w 11 krajach europejskich, USA, Singapurze oraz Australii. Przyświecają jej dwie idee – picia większej ilości wody oraz wyeliminowania plastiku w formie jednorazowych butelek. W ofercie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znajdują się smakowe, rozpuszczalne w wodzie kapsułki wzbogacone o witaminy i ekstrakty roślinne oraz akcesoria, takie jak butelki, termokubki i dzbanki filtrujące wodę. Marka dostarcza innowacyjne rozwiązania wspierające dobre samopoczucie konsumentów poprzez oferowanie wysokiej jakości produktów oraz doświadczeń związanych z kwintesencją życia – wodą.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https://waterdrop.pl/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https://www.facebook.com/waterdroppolska/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wie.dziennik.pl/diety/artykuly/453361,odwodnieni-polacy-nie-pija-wody-bo-nie-wiedza-ile-powinni.html" TargetMode="External"/><Relationship Id="rId8" Type="http://schemas.openxmlformats.org/officeDocument/2006/relationships/hyperlink" Target="https://academic.oup.com/eurheartj/article/43/35/3335/6553797" TargetMode="External"/><Relationship Id="rId9" Type="http://schemas.openxmlformats.org/officeDocument/2006/relationships/hyperlink" Target="https://waterdrop.pl/" TargetMode="External"/><Relationship Id="rId10" Type="http://schemas.openxmlformats.org/officeDocument/2006/relationships/hyperlink" Target="https://awsassets.panda.org/downloads/plastic_ingestion_press_singles.pdf" TargetMode="External"/><Relationship Id="rId11" Type="http://schemas.openxmlformats.org/officeDocument/2006/relationships/hyperlink" Target="https://www.instagram.com/sylwia_majcher_eko/" TargetMode="External"/><Relationship Id="rId12" Type="http://schemas.openxmlformats.org/officeDocument/2006/relationships/hyperlink" Target="https://waterdrop.pl/collections/microdrinki" TargetMode="External"/><Relationship Id="rId13" Type="http://schemas.openxmlformats.org/officeDocument/2006/relationships/hyperlink" Target="https://www.facebook.com/waterdrop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2026-07-30T20:49:24+02:00</dcterms:created>
  <dcterms:modified xsi:type="dcterms:W3CDTF">2026-07-30T20:49:24+02:00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